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34343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434343"/>
          <w:sz w:val="36"/>
          <w:szCs w:val="36"/>
        </w:rPr>
        <w:t>НАВИГАЦИОННЫЙ РАСЧЁТЧИК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34343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434343"/>
          <w:sz w:val="36"/>
          <w:szCs w:val="36"/>
        </w:rPr>
        <w:t>НРК-2</w:t>
      </w:r>
    </w:p>
    <w:p w:rsidR="001622F3" w:rsidRDefault="00301C43" w:rsidP="00301C43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Техническое описание</w:t>
      </w:r>
    </w:p>
    <w:p w:rsidR="00301C43" w:rsidRDefault="00301C43" w:rsidP="00301C4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301C43">
        <w:rPr>
          <w:rFonts w:cs="TimesNewRomanPS-BoldMT"/>
          <w:b/>
          <w:bCs/>
          <w:sz w:val="28"/>
          <w:szCs w:val="28"/>
        </w:rPr>
        <w:t>1. НАЗНАЧЕНИЕ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Навигационный расчётчик НРК-2 является счётным инструментом, предназначенным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для выполнения навигационных расчетов при подготовке к полёту и в полёте.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301C43">
        <w:rPr>
          <w:rFonts w:cs="TimesNewRomanPS-BoldMT"/>
          <w:b/>
          <w:bCs/>
          <w:sz w:val="28"/>
          <w:szCs w:val="28"/>
        </w:rPr>
        <w:t>2. ТЕХНИЧЕСКИЕ ДАННЫЕ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2.1. С помощью навигационного расчётчика решаются следующие задачи: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 xml:space="preserve">а) расчёт угла сноса, путевой скорости, курсового угла ветра, курса полёта или </w:t>
      </w:r>
      <w:r>
        <w:rPr>
          <w:rFonts w:cs="TimesNewRomanPSMT"/>
          <w:sz w:val="24"/>
          <w:szCs w:val="24"/>
        </w:rPr>
        <w:t>ф</w:t>
      </w:r>
      <w:r w:rsidRPr="00301C43">
        <w:rPr>
          <w:rFonts w:cs="TimesNewRomanPSMT"/>
          <w:sz w:val="24"/>
          <w:szCs w:val="24"/>
        </w:rPr>
        <w:t>актического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путевого угла по известному вектору ветра;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б) определение ветра по известному углу сноса и путевой скорости, по двум углам сноса и по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двум путевым скоростям;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в) определение пройденного пути, скорости и времени полёта;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proofErr w:type="gramStart"/>
      <w:r w:rsidRPr="00301C43">
        <w:rPr>
          <w:rFonts w:cs="TimesNewRomanPSMT"/>
          <w:sz w:val="24"/>
          <w:szCs w:val="24"/>
        </w:rPr>
        <w:t>г) определение радиуса и времени возврата на заданный угол по известным скорости и углу</w:t>
      </w:r>
      <w:r w:rsidRPr="00301C43"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крена;</w:t>
      </w:r>
      <w:proofErr w:type="gramEnd"/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 xml:space="preserve">д) пересчёт истинной скорости в </w:t>
      </w:r>
      <w:proofErr w:type="gramStart"/>
      <w:r w:rsidRPr="00301C43">
        <w:rPr>
          <w:rFonts w:cs="TimesNewRomanPSMT"/>
          <w:sz w:val="24"/>
          <w:szCs w:val="24"/>
        </w:rPr>
        <w:t>приборную</w:t>
      </w:r>
      <w:proofErr w:type="gramEnd"/>
      <w:r w:rsidRPr="00301C43">
        <w:rPr>
          <w:rFonts w:cs="TimesNewRomanPSMT"/>
          <w:sz w:val="24"/>
          <w:szCs w:val="24"/>
        </w:rPr>
        <w:t xml:space="preserve"> и приборной в истинную в диапазоне 100—2500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км/час;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е) определение числа М, соответствующего заданной скорости полёта и наоборот;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ж) определение поправки на сжимаемость воздуха в показаниях широкой стрелки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аэродинамических указателей скорости;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 xml:space="preserve">з) пересчёт истинной высоты в </w:t>
      </w:r>
      <w:proofErr w:type="gramStart"/>
      <w:r w:rsidRPr="00301C43">
        <w:rPr>
          <w:rFonts w:cs="TimesNewRomanPSMT"/>
          <w:sz w:val="24"/>
          <w:szCs w:val="24"/>
        </w:rPr>
        <w:t>приборную</w:t>
      </w:r>
      <w:proofErr w:type="gramEnd"/>
      <w:r w:rsidRPr="00301C43">
        <w:rPr>
          <w:rFonts w:cs="TimesNewRomanPSMT"/>
          <w:sz w:val="24"/>
          <w:szCs w:val="24"/>
        </w:rPr>
        <w:t xml:space="preserve"> и приборной в истинную в диапазоне 100—25000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м;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 xml:space="preserve">и) определение значение тригонометрических функций, умножение и деление чисел </w:t>
      </w:r>
      <w:proofErr w:type="gramStart"/>
      <w:r w:rsidRPr="00301C43">
        <w:rPr>
          <w:rFonts w:cs="TimesNewRomanPSMT"/>
          <w:sz w:val="24"/>
          <w:szCs w:val="24"/>
        </w:rPr>
        <w:t>на</w:t>
      </w:r>
      <w:proofErr w:type="gramEnd"/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тригонометрические функции углов.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2.2. Кроме того, навигационный расчётчик позволяет выполнять некоторые другие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математические вычисления, а также перевод морских и английских миль в километры, футов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в метры, миллиметров ртутного столба в миллибары, градусов в радианы и наоборот.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 xml:space="preserve">2.3. Габаритные размеры, </w:t>
      </w:r>
      <w:proofErr w:type="gramStart"/>
      <w:r w:rsidRPr="00301C43">
        <w:rPr>
          <w:rFonts w:cs="TimesNewRomanPSMT"/>
          <w:sz w:val="24"/>
          <w:szCs w:val="24"/>
        </w:rPr>
        <w:t>мм</w:t>
      </w:r>
      <w:proofErr w:type="gramEnd"/>
      <w:r w:rsidRPr="00301C43">
        <w:rPr>
          <w:rFonts w:cs="TimesNewRomanPSMT"/>
          <w:sz w:val="24"/>
          <w:szCs w:val="24"/>
        </w:rPr>
        <w:t>, не более: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диаметр - 154,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высота - 11.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 xml:space="preserve">2.4. Масса, </w:t>
      </w:r>
      <w:proofErr w:type="gramStart"/>
      <w:r w:rsidRPr="00301C43">
        <w:rPr>
          <w:rFonts w:cs="TimesNewRomanPSMT"/>
          <w:sz w:val="24"/>
          <w:szCs w:val="24"/>
        </w:rPr>
        <w:t>кг</w:t>
      </w:r>
      <w:proofErr w:type="gramEnd"/>
      <w:r w:rsidRPr="00301C43">
        <w:rPr>
          <w:rFonts w:cs="TimesNewRomanPSMT"/>
          <w:sz w:val="24"/>
          <w:szCs w:val="24"/>
        </w:rPr>
        <w:t>, не более 0,30.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301C43">
        <w:rPr>
          <w:rFonts w:cs="TimesNewRomanPS-BoldMT"/>
          <w:b/>
          <w:bCs/>
          <w:sz w:val="28"/>
          <w:szCs w:val="28"/>
        </w:rPr>
        <w:t>3. СОСТАВ ИЗДЕЛИЯ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3.1. В комплект навигационного расчётчика входят: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а) навигационный расчётчик НРК-2 – 1 шт.;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б) чехол – 1 шт.;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в) техническое описание – 1 экз.;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г) этикетка – 1 экз.;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301C43">
        <w:rPr>
          <w:rFonts w:cs="TimesNewRomanPS-BoldMT"/>
          <w:b/>
          <w:bCs/>
          <w:sz w:val="28"/>
          <w:szCs w:val="28"/>
        </w:rPr>
        <w:t>4. УСТРОЙСТВО И РАБОТА ИЗДЕЛИЯ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4.1. Навигационный расчётчик состоит из четырех, поворачивающихся вокруг общей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оси дисков, на которых нанесены логарифмические и другие шкалы, номограмма, а также</w:t>
      </w:r>
    </w:p>
    <w:p w:rsidR="00301C43" w:rsidRP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01C43">
        <w:rPr>
          <w:rFonts w:cs="TimesNewRomanPSMT"/>
          <w:sz w:val="24"/>
          <w:szCs w:val="24"/>
        </w:rPr>
        <w:t>имеются индексы и прозрачные окна для отсчёта на соответствующих шкалах заданных или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 xml:space="preserve">искомых величин. </w:t>
      </w:r>
      <w:proofErr w:type="gramStart"/>
      <w:r w:rsidRPr="00301C43">
        <w:rPr>
          <w:rFonts w:cs="TimesNewRomanPSMT"/>
          <w:sz w:val="24"/>
          <w:szCs w:val="24"/>
        </w:rPr>
        <w:t>Один диск является основанием навигационного расчётчика, с обеих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сторон нанесены шкалы, другие диски (два - с лицевой стороны, один - с обратной) имеют</w:t>
      </w:r>
      <w:r>
        <w:rPr>
          <w:rFonts w:cs="TimesNewRomanPSMT"/>
          <w:sz w:val="24"/>
          <w:szCs w:val="24"/>
        </w:rPr>
        <w:t xml:space="preserve"> </w:t>
      </w:r>
      <w:r w:rsidRPr="00301C43">
        <w:rPr>
          <w:rFonts w:cs="TimesNewRomanPSMT"/>
          <w:sz w:val="24"/>
          <w:szCs w:val="24"/>
        </w:rPr>
        <w:t>меньший диаметр и являются подвижными относительно основания и друг друга.</w:t>
      </w:r>
      <w:proofErr w:type="gramEnd"/>
    </w:p>
    <w:p w:rsidR="00301C43" w:rsidRDefault="00301C43" w:rsidP="00301C43">
      <w:pPr>
        <w:rPr>
          <w:rFonts w:cs="TimesNewRomanPS-BoldMT"/>
          <w:sz w:val="20"/>
          <w:szCs w:val="20"/>
        </w:rPr>
      </w:pPr>
      <w:r w:rsidRPr="00301C43">
        <w:rPr>
          <w:rFonts w:cs="TimesNewRomanPSMT"/>
          <w:sz w:val="24"/>
          <w:szCs w:val="24"/>
        </w:rPr>
        <w:lastRenderedPageBreak/>
        <w:t>Для удобства отсчёта заданных или искомых величин с обеих сторон расчётчика</w:t>
      </w:r>
      <w:r>
        <w:rPr>
          <w:rFonts w:cs="TimesNewRomanPS-BoldMT"/>
          <w:sz w:val="20"/>
          <w:szCs w:val="20"/>
        </w:rPr>
        <w:softHyphen/>
      </w:r>
      <w:r>
        <w:rPr>
          <w:rFonts w:cs="TimesNewRomanPS-BoldMT"/>
          <w:sz w:val="20"/>
          <w:szCs w:val="20"/>
        </w:rPr>
        <w:softHyphen/>
      </w:r>
      <w:r>
        <w:rPr>
          <w:rFonts w:cs="TimesNewRomanPS-BoldMT"/>
          <w:sz w:val="20"/>
          <w:szCs w:val="20"/>
        </w:rPr>
        <w:softHyphen/>
      </w:r>
      <w:r>
        <w:rPr>
          <w:rFonts w:cs="TimesNewRomanPS-BoldMT"/>
          <w:sz w:val="20"/>
          <w:szCs w:val="20"/>
        </w:rPr>
        <w:softHyphen/>
      </w:r>
      <w:r>
        <w:rPr>
          <w:rFonts w:cs="TimesNewRomanPS-BoldMT"/>
          <w:sz w:val="20"/>
          <w:szCs w:val="20"/>
        </w:rPr>
        <w:softHyphen/>
        <w:t>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имеются вращающиеся визирные линейки.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 С лицевой стороны навигационного расчётчика на основании и на двух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поворотных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дисках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размещены шкалы, номограмма и индексы, образующие собой ветрочёт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(рис. 1)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обеспечивающие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графическое решение навигационного треугольника скоростей.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4.3. Принцип решения навигационного треугольника скоростей на ветрочёте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расчётчика основан на том, что векторы воздушной и путевой скоростей и ветра представлены</w:t>
      </w:r>
      <w:proofErr w:type="gramEnd"/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относительных величинах. Так, вектор воздушной скорости V принят за 100%, а векторы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путевой скорости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 </w:t>
      </w:r>
      <w:r>
        <w:rPr>
          <w:rFonts w:ascii="TimesNewRomanPSMT" w:hAnsi="TimesNewRomanPSMT" w:cs="TimesNewRomanPSMT"/>
          <w:sz w:val="24"/>
          <w:szCs w:val="24"/>
        </w:rPr>
        <w:t xml:space="preserve">и ветра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соответственно, как: *100</w:t>
      </w:r>
      <w:bookmarkStart w:id="0" w:name="_GoBack"/>
      <w:bookmarkEnd w:id="0"/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*100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4.4. На лицевой стороне основания (рис. 2) нанесены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кольцевая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логарифмическая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шкала расстояний и скоростей (1) и шкала скоростей (2), используемая при решении задач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определению радиуса разворота самолёта.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 На первом поворотном диске (рис. 3) нанесена номограмма (3) для определения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значений относительных векторов ветра и путевой скорости и угла сноса в градусах. Для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отсчёта относительного вектора ветра на номограмме нанесены концентрические окружности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«а», а для отсчёта величины относительной путевой скорости - дуги «б». Окружности и дуги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оцифрованы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процентах. С помощью линии «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>» определяется величина угла сноса в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градусах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 При расчёте номограммы принято предельное значение относительного вектора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ветра,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равное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30% воздушной скорости, поэтому начала относительных векторов воздушной и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путевой скоростей располагаются вне программы.</w:t>
      </w:r>
      <w:proofErr w:type="gramEnd"/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центре номограммы заканчивается вектор воздушной скорости и начинается вектор ветра.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Относительный вектор путевой скорости может иметь значения в пределах 70-130%, угол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сноса - ±17°.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4.7. С внешней стороны номограммы нанесены: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а) шкала курсовых углов вектора (4);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б) шкалы времени: (5) - для отсчёта времени, выраженного в минутах и секундах, (6) -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отсчёта времени, выраженного в часах и минутах. На шкале (5)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нанесены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треугольный,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круглый и прямоугольный индексы;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в) шкала процентов (7). С помощью шкалы процентов и сопряженной с ней шкалы расстояний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 скоростей (1),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размещенной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основании, осуществляется определение величин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относительных векторов ветра и путевой скорости по их абсолютным значениям, и наоборот,</w:t>
      </w:r>
    </w:p>
    <w:p w:rsidR="00301C43" w:rsidRDefault="00301C43" w:rsidP="00301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чего достаточно установить треугольный индекс шкалы времени (5) против значения</w:t>
      </w:r>
    </w:p>
    <w:p w:rsidR="00301C43" w:rsidRPr="00301C43" w:rsidRDefault="00301C43" w:rsidP="00301C43">
      <w:r>
        <w:rPr>
          <w:rFonts w:ascii="TimesNewRomanPSMT" w:hAnsi="TimesNewRomanPSMT" w:cs="TimesNewRomanPSMT"/>
          <w:sz w:val="24"/>
          <w:szCs w:val="24"/>
        </w:rPr>
        <w:t>воздушной скорости на шкале (1).</w:t>
      </w:r>
      <w:r>
        <w:rPr>
          <w:rFonts w:ascii="TimesNewRomanPSMT" w:hAnsi="TimesNewRomanPSMT" w:cs="TimesNewRomanPSMT"/>
          <w:sz w:val="20"/>
          <w:szCs w:val="20"/>
        </w:rPr>
        <w:t>__</w:t>
      </w:r>
    </w:p>
    <w:sectPr w:rsidR="00301C43" w:rsidRPr="0030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43"/>
    <w:rsid w:val="000D09C4"/>
    <w:rsid w:val="001622F3"/>
    <w:rsid w:val="0021245A"/>
    <w:rsid w:val="00294AFD"/>
    <w:rsid w:val="00301C43"/>
    <w:rsid w:val="0054036E"/>
    <w:rsid w:val="00661E9B"/>
    <w:rsid w:val="00754969"/>
    <w:rsid w:val="008E141F"/>
    <w:rsid w:val="00992188"/>
    <w:rsid w:val="00B849E1"/>
    <w:rsid w:val="00C665CA"/>
    <w:rsid w:val="00C97E24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Завойкин</dc:creator>
  <cp:lastModifiedBy>Александр Завойкин</cp:lastModifiedBy>
  <cp:revision>1</cp:revision>
  <dcterms:created xsi:type="dcterms:W3CDTF">2013-10-31T12:02:00Z</dcterms:created>
  <dcterms:modified xsi:type="dcterms:W3CDTF">2013-10-31T12:09:00Z</dcterms:modified>
</cp:coreProperties>
</file>